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B7" w:rsidRPr="002E2409" w:rsidRDefault="004938B7" w:rsidP="0049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ASCC 11/4/2016</w:t>
      </w:r>
    </w:p>
    <w:p w:rsidR="004938B7" w:rsidRPr="002E2409" w:rsidRDefault="004938B7" w:rsidP="0049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</w:t>
      </w:r>
      <w:r w:rsidRPr="002E2409">
        <w:rPr>
          <w:rFonts w:ascii="Times New Roman" w:hAnsi="Times New Roman"/>
          <w:sz w:val="24"/>
          <w:szCs w:val="24"/>
        </w:rPr>
        <w:t xml:space="preserve"> Bricker Hall 8:30-10:30am</w:t>
      </w:r>
    </w:p>
    <w:p w:rsidR="004938B7" w:rsidRPr="002E2409" w:rsidRDefault="001C5551" w:rsidP="004938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3665D9">
        <w:rPr>
          <w:rFonts w:ascii="Times New Roman" w:hAnsi="Times New Roman"/>
          <w:sz w:val="24"/>
          <w:szCs w:val="24"/>
        </w:rPr>
        <w:t>pproved</w:t>
      </w:r>
      <w:r w:rsidR="004938B7" w:rsidRPr="002E2409">
        <w:rPr>
          <w:rFonts w:ascii="Times New Roman" w:hAnsi="Times New Roman"/>
          <w:sz w:val="24"/>
          <w:szCs w:val="24"/>
        </w:rPr>
        <w:t xml:space="preserve"> Minutes</w:t>
      </w:r>
    </w:p>
    <w:p w:rsidR="004938B7" w:rsidRPr="002E2409" w:rsidRDefault="004938B7" w:rsidP="00493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8B7" w:rsidRDefault="004938B7" w:rsidP="004938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4A3B">
        <w:rPr>
          <w:rFonts w:ascii="Times New Roman" w:hAnsi="Times New Roman"/>
          <w:sz w:val="24"/>
          <w:szCs w:val="24"/>
        </w:rPr>
        <w:t xml:space="preserve">ATTENDEES: </w:t>
      </w:r>
      <w:r w:rsidR="004B648C">
        <w:rPr>
          <w:rFonts w:ascii="Times New Roman" w:hAnsi="Times New Roman"/>
          <w:sz w:val="24"/>
          <w:szCs w:val="24"/>
        </w:rPr>
        <w:t>Aski, Brown, Daly, Fink, Fletcher, Haddad, Jenkins, Hawkins, Heckler, Hogle, King, Kline, Krissek, Lam,</w:t>
      </w:r>
      <w:r w:rsidR="005752EC">
        <w:rPr>
          <w:rFonts w:ascii="Times New Roman" w:hAnsi="Times New Roman"/>
          <w:sz w:val="24"/>
          <w:szCs w:val="24"/>
        </w:rPr>
        <w:t xml:space="preserve"> Oldroyd,</w:t>
      </w:r>
      <w:r w:rsidR="004B648C">
        <w:rPr>
          <w:rFonts w:ascii="Times New Roman" w:hAnsi="Times New Roman"/>
          <w:sz w:val="24"/>
          <w:szCs w:val="24"/>
        </w:rPr>
        <w:t xml:space="preserve"> Ries, Roup, Savage, Smith, Tale</w:t>
      </w:r>
      <w:r w:rsidR="003665D9">
        <w:rPr>
          <w:rFonts w:ascii="Times New Roman" w:hAnsi="Times New Roman"/>
          <w:sz w:val="24"/>
          <w:szCs w:val="24"/>
        </w:rPr>
        <w:t xml:space="preserve">ghani-Nikazm, Vaessin, Valerio </w:t>
      </w:r>
    </w:p>
    <w:p w:rsidR="004938B7" w:rsidRPr="004938B7" w:rsidRDefault="004938B7" w:rsidP="004938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8B7" w:rsidRPr="004938B7" w:rsidRDefault="004938B7" w:rsidP="004938B7">
      <w:pPr>
        <w:shd w:val="clear" w:color="auto" w:fill="FFFFFF"/>
        <w:spacing w:after="36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4938B7">
        <w:rPr>
          <w:rFonts w:ascii="Times New Roman" w:hAnsi="Times New Roman"/>
          <w:sz w:val="24"/>
          <w:szCs w:val="24"/>
        </w:rPr>
        <w:t>AGENDA:</w:t>
      </w:r>
    </w:p>
    <w:p w:rsidR="004938B7" w:rsidRDefault="004938B7" w:rsidP="004938B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Times New Roman" w:hAnsi="Times New Roman"/>
          <w:sz w:val="24"/>
          <w:szCs w:val="24"/>
        </w:rPr>
      </w:pPr>
      <w:r w:rsidRPr="004938B7">
        <w:rPr>
          <w:rFonts w:ascii="Times New Roman" w:hAnsi="Times New Roman"/>
          <w:sz w:val="24"/>
          <w:szCs w:val="24"/>
        </w:rPr>
        <w:t>Approval of 10-21-16 minutes</w:t>
      </w:r>
    </w:p>
    <w:p w:rsidR="00C70AE3" w:rsidRPr="004938B7" w:rsidRDefault="006F2D40" w:rsidP="00C70AE3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Roup, Valerio, </w:t>
      </w:r>
      <w:r w:rsidR="009E3D63">
        <w:rPr>
          <w:rFonts w:ascii="Times New Roman" w:hAnsi="Times New Roman"/>
          <w:sz w:val="24"/>
          <w:szCs w:val="24"/>
        </w:rPr>
        <w:t xml:space="preserve">approved (one abstention) </w:t>
      </w:r>
      <w:r w:rsidR="00F85F97">
        <w:rPr>
          <w:rFonts w:ascii="Times New Roman" w:hAnsi="Times New Roman"/>
          <w:sz w:val="24"/>
          <w:szCs w:val="24"/>
        </w:rPr>
        <w:br/>
      </w:r>
    </w:p>
    <w:p w:rsidR="004938B7" w:rsidRDefault="004938B7" w:rsidP="004938B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Times New Roman" w:hAnsi="Times New Roman"/>
          <w:sz w:val="24"/>
          <w:szCs w:val="24"/>
        </w:rPr>
      </w:pPr>
      <w:r w:rsidRPr="004938B7">
        <w:rPr>
          <w:rFonts w:ascii="Times New Roman" w:hAnsi="Times New Roman"/>
          <w:sz w:val="24"/>
          <w:szCs w:val="24"/>
        </w:rPr>
        <w:t>Panel updates</w:t>
      </w:r>
    </w:p>
    <w:p w:rsidR="00F46882" w:rsidRDefault="006F2D40" w:rsidP="00F46882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A&amp;H1</w:t>
      </w:r>
    </w:p>
    <w:p w:rsidR="001D12E0" w:rsidRDefault="001D12E0" w:rsidP="006F2D4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AAAS 3260 approved with contingency</w:t>
      </w:r>
    </w:p>
    <w:p w:rsidR="001D12E0" w:rsidRPr="001D12E0" w:rsidRDefault="001D12E0" w:rsidP="006F2D4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185857">
        <w:rPr>
          <w:rFonts w:ascii="Times New Roman" w:hAnsi="Times New Roman"/>
          <w:sz w:val="24"/>
          <w:szCs w:val="24"/>
        </w:rPr>
        <w:t xml:space="preserve">ASC 1137.xx Freshman Seminar—Ludmila Isurin “We Remember What ‘They’ Want us to Remember” approved </w:t>
      </w:r>
    </w:p>
    <w:p w:rsidR="001D12E0" w:rsidRPr="00185857" w:rsidRDefault="001D12E0" w:rsidP="006F2D4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</w:pPr>
      <w:r w:rsidRPr="00185857">
        <w:rPr>
          <w:rFonts w:ascii="Times New Roman" w:hAnsi="Times New Roman"/>
          <w:sz w:val="24"/>
          <w:szCs w:val="24"/>
        </w:rPr>
        <w:t xml:space="preserve">ASC 1137.xx Freshman Seminar—Joseph Fahey “Creating Art from Two Wars 100 Years Apart: Sharing Conflict and Its Consequences Through Student-Devised Art”  approved </w:t>
      </w:r>
    </w:p>
    <w:p w:rsidR="001D12E0" w:rsidRPr="001D12E0" w:rsidRDefault="001D12E0" w:rsidP="006F2D4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185857">
        <w:rPr>
          <w:rFonts w:ascii="Times New Roman" w:hAnsi="Times New Roman"/>
          <w:sz w:val="24"/>
          <w:szCs w:val="24"/>
        </w:rPr>
        <w:t xml:space="preserve">ASC 1137.xx Freshman Seminar—Jessica Prinz “The Short Story in the Twentieth-Century”  approved with contingency </w:t>
      </w:r>
    </w:p>
    <w:p w:rsidR="001D12E0" w:rsidRPr="00C6511B" w:rsidRDefault="001D12E0" w:rsidP="006F2D4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185857">
        <w:rPr>
          <w:rFonts w:ascii="Times New Roman" w:hAnsi="Times New Roman"/>
          <w:sz w:val="24"/>
          <w:szCs w:val="24"/>
        </w:rPr>
        <w:t xml:space="preserve">ASC 1138.xx Freshman Seminar—Christiane Buuck “Stories We Tell Ourselves” approved </w:t>
      </w:r>
    </w:p>
    <w:p w:rsidR="006F2D40" w:rsidRPr="00877E20" w:rsidRDefault="00C6511B" w:rsidP="00877E2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185857">
        <w:rPr>
          <w:rFonts w:ascii="Times New Roman" w:hAnsi="Times New Roman"/>
          <w:sz w:val="24"/>
          <w:szCs w:val="24"/>
        </w:rPr>
        <w:t xml:space="preserve">CSFST 2374 approved with contingency </w:t>
      </w:r>
      <w:r w:rsidR="00FB7EFB" w:rsidRPr="00877E20">
        <w:rPr>
          <w:rFonts w:ascii="Times New Roman" w:hAnsi="Times New Roman"/>
          <w:sz w:val="24"/>
          <w:szCs w:val="24"/>
        </w:rPr>
        <w:br/>
      </w:r>
    </w:p>
    <w:p w:rsidR="00E61AED" w:rsidRDefault="00E61AED" w:rsidP="00E61AED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A&amp;H2 </w:t>
      </w:r>
    </w:p>
    <w:p w:rsidR="00C6511B" w:rsidRDefault="00C6511B" w:rsidP="00E61AED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History 2040 approved </w:t>
      </w:r>
    </w:p>
    <w:p w:rsidR="001F3927" w:rsidRPr="00877E20" w:rsidRDefault="00185857" w:rsidP="00877E2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Theatre 3381 approved </w:t>
      </w:r>
      <w:r w:rsidR="00FB7EFB" w:rsidRPr="00877E20">
        <w:rPr>
          <w:rFonts w:ascii="Times New Roman" w:hAnsi="Times New Roman"/>
          <w:sz w:val="24"/>
          <w:szCs w:val="24"/>
        </w:rPr>
        <w:br/>
      </w:r>
    </w:p>
    <w:p w:rsidR="001F3927" w:rsidRDefault="001F3927" w:rsidP="001F3927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Honors Committee </w:t>
      </w:r>
    </w:p>
    <w:p w:rsidR="001F3927" w:rsidRDefault="001F3927" w:rsidP="001F3927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</w:t>
      </w:r>
      <w:r w:rsidR="00C6511B">
        <w:rPr>
          <w:rFonts w:ascii="Times New Roman" w:hAnsi="Times New Roman"/>
          <w:sz w:val="24"/>
          <w:szCs w:val="24"/>
        </w:rPr>
        <w:t>tical</w:t>
      </w:r>
      <w:r>
        <w:rPr>
          <w:rFonts w:ascii="Times New Roman" w:hAnsi="Times New Roman"/>
          <w:sz w:val="24"/>
          <w:szCs w:val="24"/>
        </w:rPr>
        <w:t xml:space="preserve"> Sci</w:t>
      </w:r>
      <w:r w:rsidR="00C6511B">
        <w:rPr>
          <w:rFonts w:ascii="Times New Roman" w:hAnsi="Times New Roman"/>
          <w:sz w:val="24"/>
          <w:szCs w:val="24"/>
        </w:rPr>
        <w:t>ence</w:t>
      </w:r>
      <w:r>
        <w:rPr>
          <w:rFonts w:ascii="Times New Roman" w:hAnsi="Times New Roman"/>
          <w:sz w:val="24"/>
          <w:szCs w:val="24"/>
        </w:rPr>
        <w:t xml:space="preserve"> 3780</w:t>
      </w:r>
      <w:r w:rsidR="00C6511B">
        <w:rPr>
          <w:rFonts w:ascii="Times New Roman" w:hAnsi="Times New Roman"/>
          <w:sz w:val="24"/>
          <w:szCs w:val="24"/>
        </w:rPr>
        <w:t>H approved with contingency</w:t>
      </w:r>
      <w:r>
        <w:rPr>
          <w:rFonts w:ascii="Times New Roman" w:hAnsi="Times New Roman"/>
          <w:sz w:val="24"/>
          <w:szCs w:val="24"/>
        </w:rPr>
        <w:t xml:space="preserve"> </w:t>
      </w:r>
      <w:r w:rsidR="00FB7EFB">
        <w:rPr>
          <w:rFonts w:ascii="Times New Roman" w:hAnsi="Times New Roman"/>
          <w:sz w:val="24"/>
          <w:szCs w:val="24"/>
        </w:rPr>
        <w:br/>
      </w:r>
    </w:p>
    <w:p w:rsidR="002B2839" w:rsidRDefault="002B2839" w:rsidP="002B2839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SBS Panel </w:t>
      </w:r>
    </w:p>
    <w:p w:rsidR="00C6511B" w:rsidRDefault="00C6511B" w:rsidP="002B2839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Communication 7851 approved </w:t>
      </w:r>
    </w:p>
    <w:p w:rsidR="00C6511B" w:rsidRDefault="00C6511B" w:rsidP="002B2839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Political Science 3225 approved with contingency </w:t>
      </w:r>
    </w:p>
    <w:p w:rsidR="001806A9" w:rsidRPr="00877E20" w:rsidRDefault="00C6511B" w:rsidP="00877E2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Political Science 3596.01 approved with contingency </w:t>
      </w:r>
      <w:r w:rsidR="00FB7EFB" w:rsidRPr="00877E20">
        <w:rPr>
          <w:rFonts w:ascii="Times New Roman" w:hAnsi="Times New Roman"/>
          <w:sz w:val="24"/>
          <w:szCs w:val="24"/>
        </w:rPr>
        <w:br/>
      </w:r>
    </w:p>
    <w:p w:rsidR="001806A9" w:rsidRDefault="001806A9" w:rsidP="001806A9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NMS </w:t>
      </w:r>
    </w:p>
    <w:p w:rsidR="001806A9" w:rsidRDefault="001D12E0" w:rsidP="001806A9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Biology 1110 approved</w:t>
      </w:r>
    </w:p>
    <w:p w:rsidR="001806A9" w:rsidRPr="00877E20" w:rsidRDefault="00C6511B" w:rsidP="00877E20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Microbiology 3798.05 approved with contingency </w:t>
      </w:r>
      <w:r w:rsidR="00FB7EFB" w:rsidRPr="00877E20">
        <w:rPr>
          <w:rFonts w:ascii="Times New Roman" w:hAnsi="Times New Roman"/>
          <w:sz w:val="24"/>
          <w:szCs w:val="24"/>
        </w:rPr>
        <w:br/>
      </w:r>
    </w:p>
    <w:p w:rsidR="0011238C" w:rsidRDefault="0011238C" w:rsidP="0011238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Assessment </w:t>
      </w:r>
    </w:p>
    <w:p w:rsidR="0011238C" w:rsidRDefault="00877E20" w:rsidP="0011238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Panel reviewed Qualtrics to use for GE assessment report submissions. </w:t>
      </w:r>
      <w:r w:rsidR="00EA0A1C">
        <w:rPr>
          <w:rFonts w:ascii="Times New Roman" w:hAnsi="Times New Roman"/>
          <w:sz w:val="24"/>
          <w:szCs w:val="24"/>
        </w:rPr>
        <w:t xml:space="preserve">The goal is to keep the GE assessment process simple </w:t>
      </w:r>
      <w:r w:rsidR="00EA0A1C">
        <w:rPr>
          <w:rFonts w:ascii="Times New Roman" w:hAnsi="Times New Roman"/>
          <w:sz w:val="24"/>
          <w:szCs w:val="24"/>
        </w:rPr>
        <w:lastRenderedPageBreak/>
        <w:t xml:space="preserve">and directly aligned to the GE expected learning outcomes rather than course content focused. </w:t>
      </w:r>
    </w:p>
    <w:p w:rsidR="00EA0A1C" w:rsidRDefault="00EA0A1C" w:rsidP="00F929E8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Currently, the Panel requests repor</w:t>
      </w:r>
      <w:r w:rsidR="008B3946">
        <w:rPr>
          <w:rFonts w:ascii="Times New Roman" w:hAnsi="Times New Roman"/>
          <w:sz w:val="24"/>
          <w:szCs w:val="24"/>
        </w:rPr>
        <w:t xml:space="preserve">ts from high-enrollment courses. Most of these courses have </w:t>
      </w:r>
      <w:r>
        <w:rPr>
          <w:rFonts w:ascii="Times New Roman" w:hAnsi="Times New Roman"/>
          <w:sz w:val="24"/>
          <w:szCs w:val="24"/>
        </w:rPr>
        <w:t xml:space="preserve">never submitted a GE assessment plan for review. Instead of requesting a report to be submitted right away, the Panel will request a fully developed GE assessment plan to be reviewed and approved by the Panel before collecting data and submitting a full GE assessment report. </w:t>
      </w:r>
    </w:p>
    <w:p w:rsidR="00EA0A1C" w:rsidRDefault="00EA0A1C" w:rsidP="00EA0A1C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FA1573">
        <w:rPr>
          <w:rFonts w:ascii="Times New Roman" w:hAnsi="Times New Roman"/>
          <w:sz w:val="24"/>
          <w:szCs w:val="24"/>
        </w:rPr>
        <w:t xml:space="preserve"> goal is to save the department</w:t>
      </w:r>
      <w:r>
        <w:rPr>
          <w:rFonts w:ascii="Times New Roman" w:hAnsi="Times New Roman"/>
          <w:sz w:val="24"/>
          <w:szCs w:val="24"/>
        </w:rPr>
        <w:t xml:space="preserve"> and the Panel time by ensuring that the units are collecting the data that is expected for GE assessment. </w:t>
      </w:r>
    </w:p>
    <w:p w:rsidR="000A58BB" w:rsidRPr="00FA1573" w:rsidRDefault="00FA1573" w:rsidP="00FA1573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was motivated by a recent review of reports</w:t>
      </w:r>
      <w:r w:rsidR="008B3946">
        <w:rPr>
          <w:rFonts w:ascii="Times New Roman" w:hAnsi="Times New Roman"/>
          <w:sz w:val="24"/>
          <w:szCs w:val="24"/>
        </w:rPr>
        <w:t xml:space="preserve"> in which most </w:t>
      </w:r>
      <w:r>
        <w:rPr>
          <w:rFonts w:ascii="Times New Roman" w:hAnsi="Times New Roman"/>
          <w:sz w:val="24"/>
          <w:szCs w:val="24"/>
        </w:rPr>
        <w:t xml:space="preserve">failed to meet the criteria. The Panel believes that this will be more profitable and work better </w:t>
      </w:r>
      <w:r w:rsidR="008B3946">
        <w:rPr>
          <w:rFonts w:ascii="Times New Roman" w:hAnsi="Times New Roman"/>
          <w:sz w:val="24"/>
          <w:szCs w:val="24"/>
        </w:rPr>
        <w:t>to establish a positive mentality</w:t>
      </w:r>
      <w:r>
        <w:rPr>
          <w:rFonts w:ascii="Times New Roman" w:hAnsi="Times New Roman"/>
          <w:sz w:val="24"/>
          <w:szCs w:val="24"/>
        </w:rPr>
        <w:t xml:space="preserve"> around GE assessment. </w:t>
      </w:r>
      <w:r w:rsidR="00F85F97" w:rsidRPr="00FA1573">
        <w:rPr>
          <w:rFonts w:ascii="Times New Roman" w:hAnsi="Times New Roman"/>
          <w:sz w:val="24"/>
          <w:szCs w:val="24"/>
        </w:rPr>
        <w:br/>
      </w:r>
    </w:p>
    <w:p w:rsidR="004938B7" w:rsidRDefault="004938B7" w:rsidP="004938B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Times New Roman" w:hAnsi="Times New Roman"/>
          <w:sz w:val="24"/>
          <w:szCs w:val="24"/>
        </w:rPr>
      </w:pPr>
      <w:r w:rsidRPr="004938B7">
        <w:rPr>
          <w:rFonts w:ascii="Times New Roman" w:hAnsi="Times New Roman"/>
          <w:sz w:val="24"/>
          <w:szCs w:val="24"/>
        </w:rPr>
        <w:t>College Credit Plus (Michele Brown)</w:t>
      </w:r>
    </w:p>
    <w:p w:rsidR="00FF1ECD" w:rsidRPr="00A84133" w:rsidRDefault="00FF1ECD" w:rsidP="00A84133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College Credi</w:t>
      </w:r>
      <w:r w:rsidR="00A57284">
        <w:rPr>
          <w:rFonts w:ascii="Times New Roman" w:hAnsi="Times New Roman"/>
          <w:sz w:val="24"/>
          <w:szCs w:val="24"/>
        </w:rPr>
        <w:t>t Plus replaced Post-Secondary Enrollment Options making it m</w:t>
      </w:r>
      <w:r w:rsidR="00DE7AEB" w:rsidRPr="00A57284">
        <w:rPr>
          <w:rFonts w:ascii="Times New Roman" w:hAnsi="Times New Roman"/>
          <w:sz w:val="24"/>
          <w:szCs w:val="24"/>
        </w:rPr>
        <w:t>ore uniformed and standardized</w:t>
      </w:r>
      <w:r w:rsidR="00A57284">
        <w:rPr>
          <w:rFonts w:ascii="Times New Roman" w:hAnsi="Times New Roman"/>
          <w:sz w:val="24"/>
          <w:szCs w:val="24"/>
        </w:rPr>
        <w:t>.</w:t>
      </w:r>
      <w:r w:rsidR="00A84133">
        <w:rPr>
          <w:rFonts w:ascii="Times New Roman" w:hAnsi="Times New Roman"/>
          <w:sz w:val="24"/>
          <w:szCs w:val="24"/>
        </w:rPr>
        <w:t xml:space="preserve"> All public universities are required to participate. </w:t>
      </w:r>
    </w:p>
    <w:p w:rsidR="00985E59" w:rsidRDefault="00985E59" w:rsidP="00985E59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</w:t>
      </w:r>
      <w:r w:rsidR="00DE7AEB">
        <w:rPr>
          <w:rFonts w:ascii="Times New Roman" w:hAnsi="Times New Roman"/>
          <w:sz w:val="24"/>
          <w:szCs w:val="24"/>
        </w:rPr>
        <w:t xml:space="preserve"> to</w:t>
      </w:r>
      <w:r>
        <w:rPr>
          <w:rFonts w:ascii="Times New Roman" w:hAnsi="Times New Roman"/>
          <w:sz w:val="24"/>
          <w:szCs w:val="24"/>
        </w:rPr>
        <w:t xml:space="preserve"> students</w:t>
      </w:r>
      <w:r w:rsidR="00DE7AEB">
        <w:rPr>
          <w:rFonts w:ascii="Times New Roman" w:hAnsi="Times New Roman"/>
          <w:sz w:val="24"/>
          <w:szCs w:val="24"/>
        </w:rPr>
        <w:t xml:space="preserve"> in</w:t>
      </w:r>
      <w:r>
        <w:rPr>
          <w:rFonts w:ascii="Times New Roman" w:hAnsi="Times New Roman"/>
          <w:sz w:val="24"/>
          <w:szCs w:val="24"/>
        </w:rPr>
        <w:t xml:space="preserve"> grade</w:t>
      </w:r>
      <w:r w:rsidR="00DE7AEB">
        <w:rPr>
          <w:rFonts w:ascii="Times New Roman" w:hAnsi="Times New Roman"/>
          <w:sz w:val="24"/>
          <w:szCs w:val="24"/>
        </w:rPr>
        <w:t xml:space="preserve">s 7-12. Students receive high school and college credit. </w:t>
      </w:r>
    </w:p>
    <w:p w:rsidR="00985E59" w:rsidRDefault="00DE7AEB" w:rsidP="00985E59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have t</w:t>
      </w:r>
      <w:r w:rsidR="00985E59">
        <w:rPr>
          <w:rFonts w:ascii="Times New Roman" w:hAnsi="Times New Roman"/>
          <w:sz w:val="24"/>
          <w:szCs w:val="24"/>
        </w:rPr>
        <w:t>o be treated the same</w:t>
      </w:r>
      <w:r>
        <w:rPr>
          <w:rFonts w:ascii="Times New Roman" w:hAnsi="Times New Roman"/>
          <w:sz w:val="24"/>
          <w:szCs w:val="24"/>
        </w:rPr>
        <w:t xml:space="preserve"> as college students. There are </w:t>
      </w:r>
      <w:r w:rsidR="00740654">
        <w:rPr>
          <w:rFonts w:ascii="Times New Roman" w:hAnsi="Times New Roman"/>
          <w:sz w:val="24"/>
          <w:szCs w:val="24"/>
        </w:rPr>
        <w:t>no special rules.</w:t>
      </w:r>
    </w:p>
    <w:p w:rsidR="003824FC" w:rsidRDefault="00DE7AEB" w:rsidP="00985E59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</w:t>
      </w:r>
      <w:r w:rsidR="003824FC">
        <w:rPr>
          <w:rFonts w:ascii="Times New Roman" w:hAnsi="Times New Roman"/>
          <w:sz w:val="24"/>
          <w:szCs w:val="24"/>
        </w:rPr>
        <w:t xml:space="preserve">igh school pays </w:t>
      </w:r>
      <w:r>
        <w:rPr>
          <w:rFonts w:ascii="Times New Roman" w:hAnsi="Times New Roman"/>
          <w:sz w:val="24"/>
          <w:szCs w:val="24"/>
        </w:rPr>
        <w:t xml:space="preserve">for the </w:t>
      </w:r>
      <w:r w:rsidR="003824FC">
        <w:rPr>
          <w:rFonts w:ascii="Times New Roman" w:hAnsi="Times New Roman"/>
          <w:sz w:val="24"/>
          <w:szCs w:val="24"/>
        </w:rPr>
        <w:t>cost of tuition</w:t>
      </w:r>
      <w:r>
        <w:rPr>
          <w:rFonts w:ascii="Times New Roman" w:hAnsi="Times New Roman"/>
          <w:sz w:val="24"/>
          <w:szCs w:val="24"/>
        </w:rPr>
        <w:t xml:space="preserve"> which is greatly reduced and the college is required to wa</w:t>
      </w:r>
      <w:r w:rsidR="0074065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ve all fees. </w:t>
      </w:r>
      <w:r w:rsidR="003824FC">
        <w:rPr>
          <w:rFonts w:ascii="Times New Roman" w:hAnsi="Times New Roman"/>
          <w:sz w:val="24"/>
          <w:szCs w:val="24"/>
        </w:rPr>
        <w:t xml:space="preserve"> </w:t>
      </w:r>
    </w:p>
    <w:p w:rsidR="00A84133" w:rsidRDefault="00DE7AEB" w:rsidP="00A84133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College Credit Plus at Ohio State </w:t>
      </w:r>
    </w:p>
    <w:p w:rsidR="00A84133" w:rsidRDefault="00587BEB" w:rsidP="00A84133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A84133">
        <w:rPr>
          <w:rFonts w:ascii="Times New Roman" w:hAnsi="Times New Roman"/>
          <w:sz w:val="24"/>
          <w:szCs w:val="24"/>
        </w:rPr>
        <w:t>M</w:t>
      </w:r>
      <w:r w:rsidR="00E911BA" w:rsidRPr="00A84133">
        <w:rPr>
          <w:rFonts w:ascii="Times New Roman" w:hAnsi="Times New Roman"/>
          <w:sz w:val="24"/>
          <w:szCs w:val="24"/>
        </w:rPr>
        <w:t>ust m</w:t>
      </w:r>
      <w:r w:rsidRPr="00A84133">
        <w:rPr>
          <w:rFonts w:ascii="Times New Roman" w:hAnsi="Times New Roman"/>
          <w:sz w:val="24"/>
          <w:szCs w:val="24"/>
        </w:rPr>
        <w:t xml:space="preserve">eet </w:t>
      </w:r>
      <w:r w:rsidR="00E911BA" w:rsidRPr="00A84133">
        <w:rPr>
          <w:rFonts w:ascii="Times New Roman" w:hAnsi="Times New Roman"/>
          <w:sz w:val="24"/>
          <w:szCs w:val="24"/>
        </w:rPr>
        <w:t>OSU</w:t>
      </w:r>
      <w:r w:rsidRPr="00A84133">
        <w:rPr>
          <w:rFonts w:ascii="Times New Roman" w:hAnsi="Times New Roman"/>
          <w:sz w:val="24"/>
          <w:szCs w:val="24"/>
        </w:rPr>
        <w:t xml:space="preserve"> admission criteria </w:t>
      </w:r>
    </w:p>
    <w:p w:rsidR="00A84133" w:rsidRDefault="00EB414E" w:rsidP="00A84133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A84133">
        <w:rPr>
          <w:rFonts w:ascii="Times New Roman" w:hAnsi="Times New Roman"/>
          <w:sz w:val="24"/>
          <w:szCs w:val="24"/>
        </w:rPr>
        <w:t>Regional campus</w:t>
      </w:r>
      <w:r w:rsidR="00E911BA" w:rsidRPr="00A84133">
        <w:rPr>
          <w:rFonts w:ascii="Times New Roman" w:hAnsi="Times New Roman"/>
          <w:sz w:val="24"/>
          <w:szCs w:val="24"/>
        </w:rPr>
        <w:t>es have</w:t>
      </w:r>
      <w:r w:rsidRPr="00A84133">
        <w:rPr>
          <w:rFonts w:ascii="Times New Roman" w:hAnsi="Times New Roman"/>
          <w:sz w:val="24"/>
          <w:szCs w:val="24"/>
        </w:rPr>
        <w:t xml:space="preserve"> open enrollment</w:t>
      </w:r>
      <w:r w:rsidR="00E911BA" w:rsidRPr="00A84133">
        <w:rPr>
          <w:rFonts w:ascii="Times New Roman" w:hAnsi="Times New Roman"/>
          <w:sz w:val="24"/>
          <w:szCs w:val="24"/>
        </w:rPr>
        <w:t>.</w:t>
      </w:r>
      <w:r w:rsidRPr="00A84133">
        <w:rPr>
          <w:rFonts w:ascii="Times New Roman" w:hAnsi="Times New Roman"/>
          <w:sz w:val="24"/>
          <w:szCs w:val="24"/>
        </w:rPr>
        <w:t xml:space="preserve"> </w:t>
      </w:r>
    </w:p>
    <w:p w:rsidR="00E911BA" w:rsidRPr="00A84133" w:rsidRDefault="00E911BA" w:rsidP="00A84133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A84133">
        <w:rPr>
          <w:rFonts w:ascii="Times New Roman" w:hAnsi="Times New Roman"/>
          <w:sz w:val="24"/>
          <w:szCs w:val="24"/>
        </w:rPr>
        <w:t>OSU cur</w:t>
      </w:r>
      <w:r w:rsidR="00A84133">
        <w:rPr>
          <w:rFonts w:ascii="Times New Roman" w:hAnsi="Times New Roman"/>
          <w:sz w:val="24"/>
          <w:szCs w:val="24"/>
        </w:rPr>
        <w:t>rently offers two classes at a</w:t>
      </w:r>
      <w:r w:rsidRPr="00A84133">
        <w:rPr>
          <w:rFonts w:ascii="Times New Roman" w:hAnsi="Times New Roman"/>
          <w:sz w:val="24"/>
          <w:szCs w:val="24"/>
        </w:rPr>
        <w:t xml:space="preserve"> high school </w:t>
      </w:r>
      <w:r w:rsidR="00A84133">
        <w:rPr>
          <w:rFonts w:ascii="Times New Roman" w:hAnsi="Times New Roman"/>
          <w:sz w:val="24"/>
          <w:szCs w:val="24"/>
        </w:rPr>
        <w:t xml:space="preserve">and </w:t>
      </w:r>
      <w:r w:rsidRPr="00A84133">
        <w:rPr>
          <w:rFonts w:ascii="Times New Roman" w:hAnsi="Times New Roman"/>
          <w:sz w:val="24"/>
          <w:szCs w:val="24"/>
        </w:rPr>
        <w:t xml:space="preserve">all other courses are </w:t>
      </w:r>
      <w:r w:rsidR="00A57284" w:rsidRPr="00A84133">
        <w:rPr>
          <w:rFonts w:ascii="Times New Roman" w:hAnsi="Times New Roman"/>
          <w:sz w:val="24"/>
          <w:szCs w:val="24"/>
        </w:rPr>
        <w:t xml:space="preserve">offered </w:t>
      </w:r>
      <w:r w:rsidRPr="00A84133">
        <w:rPr>
          <w:rFonts w:ascii="Times New Roman" w:hAnsi="Times New Roman"/>
          <w:sz w:val="24"/>
          <w:szCs w:val="24"/>
        </w:rPr>
        <w:t xml:space="preserve">on campus. </w:t>
      </w:r>
    </w:p>
    <w:p w:rsidR="00C550B4" w:rsidRDefault="00E911BA" w:rsidP="00C550B4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Enrollment in Coll</w:t>
      </w:r>
      <w:r w:rsidR="00E405F6">
        <w:rPr>
          <w:rFonts w:ascii="Times New Roman" w:hAnsi="Times New Roman"/>
          <w:sz w:val="24"/>
          <w:szCs w:val="24"/>
        </w:rPr>
        <w:t xml:space="preserve">ege Credit Plus, and students enrolling in the program full-time, has increased.  </w:t>
      </w:r>
    </w:p>
    <w:p w:rsidR="00771502" w:rsidRDefault="00771502" w:rsidP="00E911BA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choosing to participate </w:t>
      </w:r>
      <w:r w:rsidR="00E911BA">
        <w:rPr>
          <w:rFonts w:ascii="Times New Roman" w:hAnsi="Times New Roman"/>
          <w:sz w:val="24"/>
          <w:szCs w:val="24"/>
        </w:rPr>
        <w:t xml:space="preserve">in the program </w:t>
      </w:r>
      <w:r>
        <w:rPr>
          <w:rFonts w:ascii="Times New Roman" w:hAnsi="Times New Roman"/>
          <w:sz w:val="24"/>
          <w:szCs w:val="24"/>
        </w:rPr>
        <w:t>are solid students and doin</w:t>
      </w:r>
      <w:r w:rsidR="00E911BA">
        <w:rPr>
          <w:rFonts w:ascii="Times New Roman" w:hAnsi="Times New Roman"/>
          <w:sz w:val="24"/>
          <w:szCs w:val="24"/>
        </w:rPr>
        <w:t xml:space="preserve">g well when they come to campus. </w:t>
      </w:r>
    </w:p>
    <w:p w:rsidR="00097796" w:rsidRDefault="00E911BA" w:rsidP="00E911BA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Committee member: If students are doing so well then perhaps there is a gap in high school education that does not provide enough opportunity for high ability students. </w:t>
      </w:r>
    </w:p>
    <w:p w:rsidR="00E911BA" w:rsidRDefault="00A57284" w:rsidP="002D0594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Tracking students in the program</w:t>
      </w:r>
    </w:p>
    <w:p w:rsidR="00A57284" w:rsidRDefault="00A57284" w:rsidP="00A5728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i</w:t>
      </w:r>
      <w:r w:rsidR="005A2A2D">
        <w:rPr>
          <w:rFonts w:ascii="Times New Roman" w:hAnsi="Times New Roman"/>
          <w:sz w:val="24"/>
          <w:szCs w:val="24"/>
        </w:rPr>
        <w:t xml:space="preserve">mportant to track students especially </w:t>
      </w:r>
      <w:r>
        <w:rPr>
          <w:rFonts w:ascii="Times New Roman" w:hAnsi="Times New Roman"/>
          <w:sz w:val="24"/>
          <w:szCs w:val="24"/>
        </w:rPr>
        <w:t>as they get into</w:t>
      </w:r>
      <w:r w:rsidR="005A2A2D">
        <w:rPr>
          <w:rFonts w:ascii="Times New Roman" w:hAnsi="Times New Roman"/>
          <w:sz w:val="24"/>
          <w:szCs w:val="24"/>
        </w:rPr>
        <w:t xml:space="preserve"> upper lev</w:t>
      </w:r>
      <w:r>
        <w:rPr>
          <w:rFonts w:ascii="Times New Roman" w:hAnsi="Times New Roman"/>
          <w:sz w:val="24"/>
          <w:szCs w:val="24"/>
        </w:rPr>
        <w:t>el courses to make sure that they are</w:t>
      </w:r>
      <w:r w:rsidR="00E405F6">
        <w:rPr>
          <w:rFonts w:ascii="Times New Roman" w:hAnsi="Times New Roman"/>
          <w:sz w:val="24"/>
          <w:szCs w:val="24"/>
        </w:rPr>
        <w:t xml:space="preserve"> well</w:t>
      </w:r>
      <w:r>
        <w:rPr>
          <w:rFonts w:ascii="Times New Roman" w:hAnsi="Times New Roman"/>
          <w:sz w:val="24"/>
          <w:szCs w:val="24"/>
        </w:rPr>
        <w:t xml:space="preserve"> prepared. </w:t>
      </w:r>
    </w:p>
    <w:p w:rsidR="002A76CD" w:rsidRPr="00A57284" w:rsidRDefault="00A57284" w:rsidP="00A5728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data should not just be provided to the state but should also be provided to advisors and faculty in order to help the students be more successful.</w:t>
      </w:r>
    </w:p>
    <w:p w:rsidR="00A3702D" w:rsidRDefault="00651BBD" w:rsidP="00A3702D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two populations of students: College Credit P</w:t>
      </w:r>
      <w:r w:rsidR="00A3702D">
        <w:rPr>
          <w:rFonts w:ascii="Times New Roman" w:hAnsi="Times New Roman"/>
          <w:sz w:val="24"/>
          <w:szCs w:val="24"/>
        </w:rPr>
        <w:t xml:space="preserve">lus students </w:t>
      </w:r>
      <w:r>
        <w:rPr>
          <w:rFonts w:ascii="Times New Roman" w:hAnsi="Times New Roman"/>
          <w:sz w:val="24"/>
          <w:szCs w:val="24"/>
        </w:rPr>
        <w:t>and</w:t>
      </w:r>
      <w:r w:rsidR="00A3702D">
        <w:rPr>
          <w:rFonts w:ascii="Times New Roman" w:hAnsi="Times New Roman"/>
          <w:sz w:val="24"/>
          <w:szCs w:val="24"/>
        </w:rPr>
        <w:t xml:space="preserve"> the students that earn </w:t>
      </w:r>
      <w:r>
        <w:rPr>
          <w:rFonts w:ascii="Times New Roman" w:hAnsi="Times New Roman"/>
          <w:sz w:val="24"/>
          <w:szCs w:val="24"/>
        </w:rPr>
        <w:t xml:space="preserve">College Credit Plus credits at other colleges and </w:t>
      </w:r>
      <w:r>
        <w:rPr>
          <w:rFonts w:ascii="Times New Roman" w:hAnsi="Times New Roman"/>
          <w:sz w:val="24"/>
          <w:szCs w:val="24"/>
        </w:rPr>
        <w:lastRenderedPageBreak/>
        <w:t>universities.</w:t>
      </w:r>
      <w:r w:rsidR="00A370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Transcripts only show that the student ha</w:t>
      </w:r>
      <w:r w:rsidR="00647D54">
        <w:rPr>
          <w:rFonts w:ascii="Times New Roman" w:hAnsi="Times New Roman"/>
          <w:sz w:val="24"/>
          <w:szCs w:val="24"/>
        </w:rPr>
        <w:t>s credit from another college. Transcripts do</w:t>
      </w:r>
      <w:r>
        <w:rPr>
          <w:rFonts w:ascii="Times New Roman" w:hAnsi="Times New Roman"/>
          <w:sz w:val="24"/>
          <w:szCs w:val="24"/>
        </w:rPr>
        <w:t xml:space="preserve"> not specify that credits </w:t>
      </w:r>
      <w:r w:rsidR="00647D54">
        <w:rPr>
          <w:rFonts w:ascii="Times New Roman" w:hAnsi="Times New Roman"/>
          <w:sz w:val="24"/>
          <w:szCs w:val="24"/>
        </w:rPr>
        <w:t>were received</w:t>
      </w:r>
      <w:r>
        <w:rPr>
          <w:rFonts w:ascii="Times New Roman" w:hAnsi="Times New Roman"/>
          <w:sz w:val="24"/>
          <w:szCs w:val="24"/>
        </w:rPr>
        <w:t xml:space="preserve"> through College Credit Plus. </w:t>
      </w:r>
    </w:p>
    <w:p w:rsidR="002A76CD" w:rsidRDefault="002A76CD" w:rsidP="00C465E3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the high schools </w:t>
      </w:r>
    </w:p>
    <w:p w:rsidR="00C131FE" w:rsidRPr="00C131FE" w:rsidRDefault="00C131FE" w:rsidP="00C131FE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DE7AEB">
        <w:rPr>
          <w:rFonts w:ascii="Times New Roman" w:hAnsi="Times New Roman"/>
          <w:sz w:val="24"/>
          <w:szCs w:val="24"/>
        </w:rPr>
        <w:t xml:space="preserve">Courses </w:t>
      </w:r>
      <w:r>
        <w:rPr>
          <w:rFonts w:ascii="Times New Roman" w:hAnsi="Times New Roman"/>
          <w:sz w:val="24"/>
          <w:szCs w:val="24"/>
        </w:rPr>
        <w:t xml:space="preserve">offered at the high school are taught by </w:t>
      </w:r>
      <w:r w:rsidRPr="00DE7AEB">
        <w:rPr>
          <w:rFonts w:ascii="Times New Roman" w:hAnsi="Times New Roman"/>
          <w:sz w:val="24"/>
          <w:szCs w:val="24"/>
        </w:rPr>
        <w:t xml:space="preserve">high school teachers </w:t>
      </w:r>
      <w:r>
        <w:rPr>
          <w:rFonts w:ascii="Times New Roman" w:hAnsi="Times New Roman"/>
          <w:sz w:val="24"/>
          <w:szCs w:val="24"/>
        </w:rPr>
        <w:t xml:space="preserve">or college </w:t>
      </w:r>
      <w:r w:rsidRPr="00DE7AEB">
        <w:rPr>
          <w:rFonts w:ascii="Times New Roman" w:hAnsi="Times New Roman"/>
          <w:sz w:val="24"/>
          <w:szCs w:val="24"/>
        </w:rPr>
        <w:t>instructors</w:t>
      </w:r>
      <w:r>
        <w:rPr>
          <w:rFonts w:ascii="Times New Roman" w:hAnsi="Times New Roman"/>
          <w:sz w:val="24"/>
          <w:szCs w:val="24"/>
        </w:rPr>
        <w:t>.</w:t>
      </w:r>
      <w:r w:rsidRPr="00DE7AEB">
        <w:rPr>
          <w:rFonts w:ascii="Times New Roman" w:hAnsi="Times New Roman"/>
          <w:sz w:val="24"/>
          <w:szCs w:val="24"/>
        </w:rPr>
        <w:t xml:space="preserve"> </w:t>
      </w:r>
      <w:r w:rsidRPr="00A57284">
        <w:rPr>
          <w:rFonts w:ascii="Times New Roman" w:hAnsi="Times New Roman"/>
          <w:sz w:val="24"/>
          <w:szCs w:val="24"/>
        </w:rPr>
        <w:t xml:space="preserve">The high school teachers must be certified and meet certain expectations. </w:t>
      </w:r>
    </w:p>
    <w:p w:rsidR="00C465E3" w:rsidRDefault="002A76CD" w:rsidP="002A76CD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maturity level is not as high to have the same discussions that would occur in a college course on campus. </w:t>
      </w:r>
      <w:r w:rsidR="00C465E3">
        <w:rPr>
          <w:rFonts w:ascii="Times New Roman" w:hAnsi="Times New Roman"/>
          <w:sz w:val="24"/>
          <w:szCs w:val="24"/>
        </w:rPr>
        <w:t xml:space="preserve"> </w:t>
      </w:r>
    </w:p>
    <w:p w:rsidR="004A117F" w:rsidRDefault="004A117F" w:rsidP="00C465E3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OSU is encouraging students to come to campus</w:t>
      </w:r>
      <w:r w:rsidR="002A76CD">
        <w:rPr>
          <w:rFonts w:ascii="Times New Roman" w:hAnsi="Times New Roman"/>
          <w:sz w:val="24"/>
          <w:szCs w:val="24"/>
        </w:rPr>
        <w:t xml:space="preserve"> to take courses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57284" w:rsidRPr="00647D54" w:rsidRDefault="00A57284" w:rsidP="00647D54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647D54">
        <w:rPr>
          <w:rFonts w:ascii="Times New Roman" w:hAnsi="Times New Roman"/>
          <w:sz w:val="24"/>
          <w:szCs w:val="24"/>
        </w:rPr>
        <w:t>The school districts receive a subsidy and reduced credit hour rates.</w:t>
      </w:r>
    </w:p>
    <w:p w:rsidR="00674D02" w:rsidRDefault="002A76CD" w:rsidP="00674D02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Moving forward with this program at OSU </w:t>
      </w:r>
    </w:p>
    <w:p w:rsidR="00674D02" w:rsidRDefault="002A76CD" w:rsidP="00674D02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Important to look </w:t>
      </w:r>
      <w:r w:rsidR="00674D02">
        <w:rPr>
          <w:rFonts w:ascii="Times New Roman" w:hAnsi="Times New Roman"/>
          <w:sz w:val="24"/>
          <w:szCs w:val="24"/>
        </w:rPr>
        <w:t xml:space="preserve">at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674D02">
        <w:rPr>
          <w:rFonts w:ascii="Times New Roman" w:hAnsi="Times New Roman"/>
          <w:sz w:val="24"/>
          <w:szCs w:val="24"/>
        </w:rPr>
        <w:t>General Education</w:t>
      </w:r>
      <w:r>
        <w:rPr>
          <w:rFonts w:ascii="Times New Roman" w:hAnsi="Times New Roman"/>
          <w:sz w:val="24"/>
          <w:szCs w:val="24"/>
        </w:rPr>
        <w:t xml:space="preserve"> program</w:t>
      </w:r>
      <w:r w:rsidR="00674D02">
        <w:rPr>
          <w:rFonts w:ascii="Times New Roman" w:hAnsi="Times New Roman"/>
          <w:sz w:val="24"/>
          <w:szCs w:val="24"/>
        </w:rPr>
        <w:t xml:space="preserve"> knowing that students are coming in with so much credit</w:t>
      </w:r>
      <w:r w:rsidR="00E405F6">
        <w:rPr>
          <w:rFonts w:ascii="Times New Roman" w:hAnsi="Times New Roman"/>
          <w:sz w:val="24"/>
          <w:szCs w:val="24"/>
        </w:rPr>
        <w:t>,</w:t>
      </w:r>
      <w:r w:rsidR="00674D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including a lot of their GE courses</w:t>
      </w:r>
      <w:r w:rsidR="00E405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already completed. It’s important to ensure that students are getting the kind of education that OSU wants them to have. </w:t>
      </w:r>
    </w:p>
    <w:p w:rsidR="002A76CD" w:rsidRDefault="002A76CD" w:rsidP="00674D02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 w:rsidRPr="002A76CD">
        <w:rPr>
          <w:rFonts w:ascii="Times New Roman" w:hAnsi="Times New Roman"/>
          <w:sz w:val="24"/>
          <w:szCs w:val="24"/>
        </w:rPr>
        <w:t>The</w:t>
      </w:r>
      <w:r w:rsidR="00674D02" w:rsidRPr="002A76CD">
        <w:rPr>
          <w:rFonts w:ascii="Times New Roman" w:hAnsi="Times New Roman"/>
          <w:sz w:val="24"/>
          <w:szCs w:val="24"/>
        </w:rPr>
        <w:t xml:space="preserve"> OSU admission offi</w:t>
      </w:r>
      <w:r w:rsidRPr="002A76CD">
        <w:rPr>
          <w:rFonts w:ascii="Times New Roman" w:hAnsi="Times New Roman"/>
          <w:sz w:val="24"/>
          <w:szCs w:val="24"/>
        </w:rPr>
        <w:t>ce is still determining who is admitted</w:t>
      </w:r>
      <w:r w:rsidR="00674D02" w:rsidRPr="002A76CD">
        <w:rPr>
          <w:rFonts w:ascii="Times New Roman" w:hAnsi="Times New Roman"/>
          <w:sz w:val="24"/>
          <w:szCs w:val="24"/>
        </w:rPr>
        <w:t xml:space="preserve">. </w:t>
      </w:r>
    </w:p>
    <w:p w:rsidR="002A76CD" w:rsidRPr="002A76CD" w:rsidRDefault="002A76CD" w:rsidP="002A76CD">
      <w:pPr>
        <w:numPr>
          <w:ilvl w:val="3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However, students c</w:t>
      </w:r>
      <w:r w:rsidR="00BB64F0">
        <w:rPr>
          <w:rFonts w:ascii="Times New Roman" w:hAnsi="Times New Roman"/>
          <w:sz w:val="24"/>
          <w:szCs w:val="24"/>
        </w:rPr>
        <w:t xml:space="preserve">an go to </w:t>
      </w:r>
      <w:r>
        <w:rPr>
          <w:rFonts w:ascii="Times New Roman" w:hAnsi="Times New Roman"/>
          <w:sz w:val="24"/>
          <w:szCs w:val="24"/>
        </w:rPr>
        <w:t xml:space="preserve">a </w:t>
      </w:r>
      <w:r w:rsidR="00BB64F0">
        <w:rPr>
          <w:rFonts w:ascii="Times New Roman" w:hAnsi="Times New Roman"/>
          <w:sz w:val="24"/>
          <w:szCs w:val="24"/>
        </w:rPr>
        <w:t>regional campus and</w:t>
      </w:r>
      <w:r>
        <w:rPr>
          <w:rFonts w:ascii="Times New Roman" w:hAnsi="Times New Roman"/>
          <w:sz w:val="24"/>
          <w:szCs w:val="24"/>
        </w:rPr>
        <w:t xml:space="preserve"> upon completion of 30 credit</w:t>
      </w:r>
      <w:r w:rsidR="00BB64F0">
        <w:rPr>
          <w:rFonts w:ascii="Times New Roman" w:hAnsi="Times New Roman"/>
          <w:sz w:val="24"/>
          <w:szCs w:val="24"/>
        </w:rPr>
        <w:t xml:space="preserve"> hours</w:t>
      </w:r>
      <w:r>
        <w:rPr>
          <w:rFonts w:ascii="Times New Roman" w:hAnsi="Times New Roman"/>
          <w:sz w:val="24"/>
          <w:szCs w:val="24"/>
        </w:rPr>
        <w:t>, the student</w:t>
      </w:r>
      <w:r w:rsidR="00BB64F0">
        <w:rPr>
          <w:rFonts w:ascii="Times New Roman" w:hAnsi="Times New Roman"/>
          <w:sz w:val="24"/>
          <w:szCs w:val="24"/>
        </w:rPr>
        <w:t xml:space="preserve"> can transfer to main campus</w:t>
      </w:r>
      <w:r>
        <w:rPr>
          <w:rFonts w:ascii="Times New Roman" w:hAnsi="Times New Roman"/>
          <w:sz w:val="24"/>
          <w:szCs w:val="24"/>
        </w:rPr>
        <w:t>.</w:t>
      </w:r>
      <w:r w:rsidR="00BB64F0">
        <w:rPr>
          <w:rFonts w:ascii="Times New Roman" w:hAnsi="Times New Roman"/>
          <w:sz w:val="24"/>
          <w:szCs w:val="24"/>
        </w:rPr>
        <w:t xml:space="preserve"> </w:t>
      </w:r>
    </w:p>
    <w:p w:rsidR="007A27EE" w:rsidRPr="002A76CD" w:rsidRDefault="002A76CD" w:rsidP="002A76CD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Making sure that courses have the correct prerequisites assigned to them is important. Instructors need to think about what a student really needs to have previously taken in order to be successful in the course. </w:t>
      </w:r>
    </w:p>
    <w:p w:rsidR="0098528C" w:rsidRPr="00BE224B" w:rsidRDefault="0098528C" w:rsidP="002A76CD">
      <w:pPr>
        <w:shd w:val="clear" w:color="auto" w:fill="FFFFFF"/>
        <w:spacing w:after="0" w:line="240" w:lineRule="auto"/>
        <w:ind w:left="1440" w:right="360"/>
        <w:textAlignment w:val="baseline"/>
        <w:rPr>
          <w:rFonts w:ascii="Times New Roman" w:hAnsi="Times New Roman"/>
          <w:sz w:val="24"/>
          <w:szCs w:val="24"/>
        </w:rPr>
      </w:pPr>
    </w:p>
    <w:p w:rsidR="0098528C" w:rsidRDefault="0098528C" w:rsidP="0098528C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Times New Roman" w:hAnsi="Times New Roman"/>
          <w:sz w:val="24"/>
          <w:szCs w:val="24"/>
        </w:rPr>
      </w:pPr>
      <w:r w:rsidRPr="004938B7">
        <w:rPr>
          <w:rFonts w:ascii="Times New Roman" w:hAnsi="Times New Roman"/>
          <w:sz w:val="24"/>
          <w:szCs w:val="24"/>
        </w:rPr>
        <w:t>Vote on additional submission requirement when existing GE courses request Distance Learning status: GE assessment plan adjusted for DL environment.</w:t>
      </w:r>
    </w:p>
    <w:p w:rsidR="0098528C" w:rsidRDefault="0098528C" w:rsidP="0098528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Explicitly require GE distance learning courses to submit a GE assessment plan. If a course proposal does not provide an assessment plan, the course will be approved contingent upon the submission of the assessment plan. </w:t>
      </w:r>
    </w:p>
    <w:p w:rsidR="0098528C" w:rsidRDefault="0098528C" w:rsidP="0098528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same assessment plan can be used for online courses as the on-campus course but it needs to be explicitly stated. </w:t>
      </w:r>
    </w:p>
    <w:p w:rsidR="0098528C" w:rsidRDefault="0098528C" w:rsidP="0098528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Should be in the curriculum handbook that this </w:t>
      </w:r>
      <w:r w:rsidR="00481E3C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 xml:space="preserve">expected. </w:t>
      </w:r>
    </w:p>
    <w:p w:rsidR="0098528C" w:rsidRDefault="0098528C" w:rsidP="0098528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the A-Dean sees that a proposal does not have a GE assessment plan they could send the course back before it goes to Panel. </w:t>
      </w:r>
    </w:p>
    <w:p w:rsidR="0098528C" w:rsidRPr="00E762E6" w:rsidRDefault="0098528C" w:rsidP="0098528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email could be sent out to the curricular contacts informing them that this will be implemented for distance learning course proposals. </w:t>
      </w:r>
    </w:p>
    <w:p w:rsidR="0098528C" w:rsidRDefault="0098528C" w:rsidP="0098528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goal is to have a uniform policy in which all panels have the same expectations. </w:t>
      </w:r>
    </w:p>
    <w:p w:rsidR="0098528C" w:rsidRDefault="0098528C" w:rsidP="0098528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could have a positive impact for </w:t>
      </w:r>
      <w:r w:rsidR="00481E3C">
        <w:rPr>
          <w:rFonts w:ascii="Times New Roman" w:hAnsi="Times New Roman"/>
          <w:sz w:val="24"/>
          <w:szCs w:val="24"/>
        </w:rPr>
        <w:t xml:space="preserve">on-campus </w:t>
      </w:r>
      <w:r>
        <w:rPr>
          <w:rFonts w:ascii="Times New Roman" w:hAnsi="Times New Roman"/>
          <w:sz w:val="24"/>
          <w:szCs w:val="24"/>
        </w:rPr>
        <w:t xml:space="preserve">courses that do not have a GE assessment plan developed and implemented. </w:t>
      </w:r>
    </w:p>
    <w:p w:rsidR="0098528C" w:rsidRDefault="0098528C" w:rsidP="0098528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b/>
          <w:sz w:val="24"/>
          <w:szCs w:val="24"/>
        </w:rPr>
      </w:pPr>
      <w:r w:rsidRPr="00FA1ACF">
        <w:rPr>
          <w:rFonts w:ascii="Times New Roman" w:hAnsi="Times New Roman"/>
          <w:b/>
          <w:sz w:val="24"/>
          <w:szCs w:val="24"/>
        </w:rPr>
        <w:t xml:space="preserve">Vaessin, Hawkins, unanimously approved </w:t>
      </w:r>
    </w:p>
    <w:p w:rsidR="0098528C" w:rsidRPr="00E762E6" w:rsidRDefault="0098528C" w:rsidP="0098528C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b/>
          <w:sz w:val="24"/>
          <w:szCs w:val="24"/>
        </w:rPr>
      </w:pPr>
      <w:r w:rsidRPr="00E762E6">
        <w:rPr>
          <w:rFonts w:ascii="Times New Roman" w:hAnsi="Times New Roman"/>
          <w:b/>
          <w:sz w:val="24"/>
          <w:szCs w:val="24"/>
        </w:rPr>
        <w:t>All GE courses, including distance learning courses, will be expected to provide a GE assessment plan in their</w:t>
      </w:r>
      <w:r w:rsidR="005752EC">
        <w:rPr>
          <w:rFonts w:ascii="Times New Roman" w:hAnsi="Times New Roman"/>
          <w:b/>
          <w:sz w:val="24"/>
          <w:szCs w:val="24"/>
        </w:rPr>
        <w:t xml:space="preserve"> course</w:t>
      </w:r>
      <w:r w:rsidRPr="00E762E6">
        <w:rPr>
          <w:rFonts w:ascii="Times New Roman" w:hAnsi="Times New Roman"/>
          <w:b/>
          <w:sz w:val="24"/>
          <w:szCs w:val="24"/>
        </w:rPr>
        <w:t xml:space="preserve"> proposal.</w:t>
      </w:r>
    </w:p>
    <w:p w:rsidR="0098528C" w:rsidRPr="00561461" w:rsidRDefault="0098528C" w:rsidP="0098528C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</w:p>
    <w:p w:rsidR="004938B7" w:rsidRDefault="004938B7" w:rsidP="004938B7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textAlignment w:val="baseline"/>
        <w:rPr>
          <w:rFonts w:ascii="Times New Roman" w:hAnsi="Times New Roman"/>
          <w:sz w:val="24"/>
          <w:szCs w:val="24"/>
        </w:rPr>
      </w:pPr>
      <w:r w:rsidRPr="004938B7">
        <w:rPr>
          <w:rFonts w:ascii="Times New Roman" w:hAnsi="Times New Roman"/>
          <w:sz w:val="24"/>
          <w:szCs w:val="24"/>
        </w:rPr>
        <w:t>GE reporting rubrics for all GE categories </w:t>
      </w:r>
    </w:p>
    <w:p w:rsidR="00693293" w:rsidRDefault="00BE224B" w:rsidP="00BE224B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It’s been s</w:t>
      </w:r>
      <w:r w:rsidR="00693293">
        <w:rPr>
          <w:rFonts w:ascii="Times New Roman" w:hAnsi="Times New Roman"/>
          <w:sz w:val="24"/>
          <w:szCs w:val="24"/>
        </w:rPr>
        <w:t xml:space="preserve">everal years attempting </w:t>
      </w:r>
      <w:r>
        <w:rPr>
          <w:rFonts w:ascii="Times New Roman" w:hAnsi="Times New Roman"/>
          <w:sz w:val="24"/>
          <w:szCs w:val="24"/>
        </w:rPr>
        <w:t xml:space="preserve">to get GE reporting rubrics for all categories. The curriculum panels are now being asked to assist with developing rubrics for the GE categories they review. </w:t>
      </w:r>
    </w:p>
    <w:p w:rsidR="00BE224B" w:rsidRDefault="00BE224B" w:rsidP="00BE224B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Draft rubrics will be provided as a starti</w:t>
      </w:r>
      <w:r w:rsidR="00954BDD">
        <w:rPr>
          <w:rFonts w:ascii="Times New Roman" w:hAnsi="Times New Roman"/>
          <w:sz w:val="24"/>
          <w:szCs w:val="24"/>
        </w:rPr>
        <w:t xml:space="preserve">ng point for the Panels to work from.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224B" w:rsidRDefault="00BE224B" w:rsidP="00BE224B">
      <w:pPr>
        <w:numPr>
          <w:ilvl w:val="2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goal is to make them </w:t>
      </w:r>
      <w:r w:rsidR="00647324">
        <w:rPr>
          <w:rFonts w:ascii="Times New Roman" w:hAnsi="Times New Roman"/>
          <w:sz w:val="24"/>
          <w:szCs w:val="24"/>
        </w:rPr>
        <w:t>simple and useful.</w:t>
      </w:r>
    </w:p>
    <w:p w:rsidR="00BE224B" w:rsidRPr="00BE224B" w:rsidRDefault="00BE224B" w:rsidP="00BE224B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methods of assessment will vary dramatically between courses. The rubrics are simply a way to report the findings. Therefore, the language needs to be kept very general.</w:t>
      </w:r>
    </w:p>
    <w:p w:rsidR="0058689F" w:rsidRDefault="00BE224B" w:rsidP="0098528C">
      <w:pPr>
        <w:numPr>
          <w:ilvl w:val="1"/>
          <w:numId w:val="1"/>
        </w:numPr>
        <w:shd w:val="clear" w:color="auto" w:fill="FFFFFF"/>
        <w:spacing w:after="0" w:line="240" w:lineRule="auto"/>
        <w:ind w:right="360"/>
        <w:textAlignment w:val="baseline"/>
      </w:pPr>
      <w:r>
        <w:rPr>
          <w:rFonts w:ascii="Times New Roman" w:hAnsi="Times New Roman"/>
          <w:sz w:val="24"/>
          <w:szCs w:val="24"/>
        </w:rPr>
        <w:t xml:space="preserve">The rubrics should make GE assessment </w:t>
      </w:r>
      <w:r w:rsidR="00481E3C">
        <w:rPr>
          <w:rFonts w:ascii="Times New Roman" w:hAnsi="Times New Roman"/>
          <w:sz w:val="24"/>
          <w:szCs w:val="24"/>
        </w:rPr>
        <w:t>more straightforward for</w:t>
      </w:r>
      <w:r>
        <w:rPr>
          <w:rFonts w:ascii="Times New Roman" w:hAnsi="Times New Roman"/>
          <w:sz w:val="24"/>
          <w:szCs w:val="24"/>
        </w:rPr>
        <w:t xml:space="preserve"> units and will also make it easier to compile the data across all courses</w:t>
      </w:r>
      <w:r w:rsidR="00481E3C">
        <w:rPr>
          <w:rFonts w:ascii="Times New Roman" w:hAnsi="Times New Roman"/>
          <w:sz w:val="24"/>
          <w:szCs w:val="24"/>
        </w:rPr>
        <w:t xml:space="preserve"> in one GE category</w:t>
      </w:r>
      <w:r>
        <w:rPr>
          <w:rFonts w:ascii="Times New Roman" w:hAnsi="Times New Roman"/>
          <w:sz w:val="24"/>
          <w:szCs w:val="24"/>
        </w:rPr>
        <w:t>.</w:t>
      </w:r>
      <w:r w:rsidR="00F85F97" w:rsidRPr="00BE224B">
        <w:rPr>
          <w:rFonts w:ascii="Times New Roman" w:hAnsi="Times New Roman"/>
          <w:sz w:val="24"/>
          <w:szCs w:val="24"/>
        </w:rPr>
        <w:br/>
      </w:r>
    </w:p>
    <w:p w:rsidR="00C70AE3" w:rsidRDefault="00C70AE3"/>
    <w:p w:rsidR="00C70AE3" w:rsidRDefault="00C70AE3"/>
    <w:p w:rsidR="00C70AE3" w:rsidRDefault="00C70AE3">
      <w:r>
        <w:t xml:space="preserve"> </w:t>
      </w:r>
    </w:p>
    <w:sectPr w:rsidR="00C70AE3" w:rsidSect="0058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2EC" w:rsidRDefault="005752EC" w:rsidP="005752EC">
      <w:pPr>
        <w:spacing w:after="0" w:line="240" w:lineRule="auto"/>
      </w:pPr>
      <w:r>
        <w:separator/>
      </w:r>
    </w:p>
  </w:endnote>
  <w:endnote w:type="continuationSeparator" w:id="0">
    <w:p w:rsidR="005752EC" w:rsidRDefault="005752EC" w:rsidP="0057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2EC" w:rsidRDefault="005752EC" w:rsidP="005752EC">
      <w:pPr>
        <w:spacing w:after="0" w:line="240" w:lineRule="auto"/>
      </w:pPr>
      <w:r>
        <w:separator/>
      </w:r>
    </w:p>
  </w:footnote>
  <w:footnote w:type="continuationSeparator" w:id="0">
    <w:p w:rsidR="005752EC" w:rsidRDefault="005752EC" w:rsidP="00575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22AB4"/>
    <w:multiLevelType w:val="multilevel"/>
    <w:tmpl w:val="1FBE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­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B7"/>
    <w:rsid w:val="00007597"/>
    <w:rsid w:val="0005360D"/>
    <w:rsid w:val="00060F1C"/>
    <w:rsid w:val="00097796"/>
    <w:rsid w:val="000A58BB"/>
    <w:rsid w:val="0011238C"/>
    <w:rsid w:val="001177DD"/>
    <w:rsid w:val="00121130"/>
    <w:rsid w:val="001806A9"/>
    <w:rsid w:val="00185857"/>
    <w:rsid w:val="001C5551"/>
    <w:rsid w:val="001D12E0"/>
    <w:rsid w:val="001F3927"/>
    <w:rsid w:val="0023300F"/>
    <w:rsid w:val="002A76CD"/>
    <w:rsid w:val="002B2839"/>
    <w:rsid w:val="002B362C"/>
    <w:rsid w:val="002D0594"/>
    <w:rsid w:val="002E027B"/>
    <w:rsid w:val="0034674A"/>
    <w:rsid w:val="003665D9"/>
    <w:rsid w:val="003824FC"/>
    <w:rsid w:val="003B42D5"/>
    <w:rsid w:val="003D2FB5"/>
    <w:rsid w:val="004140D8"/>
    <w:rsid w:val="0046555B"/>
    <w:rsid w:val="00474651"/>
    <w:rsid w:val="00481E3C"/>
    <w:rsid w:val="00483E20"/>
    <w:rsid w:val="004938B7"/>
    <w:rsid w:val="004A117F"/>
    <w:rsid w:val="004B648C"/>
    <w:rsid w:val="005153B2"/>
    <w:rsid w:val="00561461"/>
    <w:rsid w:val="00573AD5"/>
    <w:rsid w:val="005752EC"/>
    <w:rsid w:val="0058689F"/>
    <w:rsid w:val="00587BEB"/>
    <w:rsid w:val="005A2A2D"/>
    <w:rsid w:val="006133E3"/>
    <w:rsid w:val="00647324"/>
    <w:rsid w:val="00647D54"/>
    <w:rsid w:val="00651BBD"/>
    <w:rsid w:val="00674D02"/>
    <w:rsid w:val="00693293"/>
    <w:rsid w:val="006B1D39"/>
    <w:rsid w:val="006F0780"/>
    <w:rsid w:val="006F2D40"/>
    <w:rsid w:val="006F5C17"/>
    <w:rsid w:val="00740654"/>
    <w:rsid w:val="007675D2"/>
    <w:rsid w:val="00771502"/>
    <w:rsid w:val="00796CD4"/>
    <w:rsid w:val="007A27EE"/>
    <w:rsid w:val="007C0FD8"/>
    <w:rsid w:val="007D1D87"/>
    <w:rsid w:val="007D277B"/>
    <w:rsid w:val="00877E20"/>
    <w:rsid w:val="00882960"/>
    <w:rsid w:val="008B3946"/>
    <w:rsid w:val="00931489"/>
    <w:rsid w:val="00954BDD"/>
    <w:rsid w:val="00972E67"/>
    <w:rsid w:val="0098528C"/>
    <w:rsid w:val="00985E59"/>
    <w:rsid w:val="009B50B2"/>
    <w:rsid w:val="009D6732"/>
    <w:rsid w:val="009E0120"/>
    <w:rsid w:val="009E3D63"/>
    <w:rsid w:val="00A277B8"/>
    <w:rsid w:val="00A3702D"/>
    <w:rsid w:val="00A57284"/>
    <w:rsid w:val="00A60CC7"/>
    <w:rsid w:val="00A62A2D"/>
    <w:rsid w:val="00A7738C"/>
    <w:rsid w:val="00A84133"/>
    <w:rsid w:val="00AA42DC"/>
    <w:rsid w:val="00AD6675"/>
    <w:rsid w:val="00B41869"/>
    <w:rsid w:val="00B448C2"/>
    <w:rsid w:val="00BA6685"/>
    <w:rsid w:val="00BB64F0"/>
    <w:rsid w:val="00BC426A"/>
    <w:rsid w:val="00BC7136"/>
    <w:rsid w:val="00BE144D"/>
    <w:rsid w:val="00BE224B"/>
    <w:rsid w:val="00C131FE"/>
    <w:rsid w:val="00C465E3"/>
    <w:rsid w:val="00C502F1"/>
    <w:rsid w:val="00C550B4"/>
    <w:rsid w:val="00C6511B"/>
    <w:rsid w:val="00C70AE3"/>
    <w:rsid w:val="00CC6A23"/>
    <w:rsid w:val="00CD0BCC"/>
    <w:rsid w:val="00D868C7"/>
    <w:rsid w:val="00DA7645"/>
    <w:rsid w:val="00DD26AF"/>
    <w:rsid w:val="00DE7AEB"/>
    <w:rsid w:val="00DF37E1"/>
    <w:rsid w:val="00E0784C"/>
    <w:rsid w:val="00E1014A"/>
    <w:rsid w:val="00E405F6"/>
    <w:rsid w:val="00E568CF"/>
    <w:rsid w:val="00E61AED"/>
    <w:rsid w:val="00E762E6"/>
    <w:rsid w:val="00E911BA"/>
    <w:rsid w:val="00EA0A1C"/>
    <w:rsid w:val="00EA6C8B"/>
    <w:rsid w:val="00EB414E"/>
    <w:rsid w:val="00F46882"/>
    <w:rsid w:val="00F655EB"/>
    <w:rsid w:val="00F85F97"/>
    <w:rsid w:val="00F87F1D"/>
    <w:rsid w:val="00F929E8"/>
    <w:rsid w:val="00FA1573"/>
    <w:rsid w:val="00FA1ACF"/>
    <w:rsid w:val="00FA2BB5"/>
    <w:rsid w:val="00FB3B10"/>
    <w:rsid w:val="00FB7EFB"/>
    <w:rsid w:val="00FC05CC"/>
    <w:rsid w:val="00FC0B9C"/>
    <w:rsid w:val="00FC5664"/>
    <w:rsid w:val="00FF1ECD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3C5735-A951-4939-83C4-5B7A3B76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D12E0"/>
  </w:style>
  <w:style w:type="paragraph" w:styleId="Header">
    <w:name w:val="header"/>
    <w:basedOn w:val="Normal"/>
    <w:link w:val="HeaderChar"/>
    <w:uiPriority w:val="99"/>
    <w:semiHidden/>
    <w:unhideWhenUsed/>
    <w:rsid w:val="0057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2EC"/>
  </w:style>
  <w:style w:type="paragraph" w:styleId="Footer">
    <w:name w:val="footer"/>
    <w:basedOn w:val="Normal"/>
    <w:link w:val="FooterChar"/>
    <w:uiPriority w:val="99"/>
    <w:semiHidden/>
    <w:unhideWhenUsed/>
    <w:rsid w:val="00575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Vankeerbergen, Bernadette</cp:lastModifiedBy>
  <cp:revision>2</cp:revision>
  <dcterms:created xsi:type="dcterms:W3CDTF">2016-12-28T21:26:00Z</dcterms:created>
  <dcterms:modified xsi:type="dcterms:W3CDTF">2016-12-28T21:26:00Z</dcterms:modified>
</cp:coreProperties>
</file>